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B65C" w14:textId="77777777" w:rsidR="006F1D09" w:rsidRPr="005A1A1C" w:rsidRDefault="006F1D09" w:rsidP="006F1D09">
      <w:pPr>
        <w:rPr>
          <w:rFonts w:ascii="Arial" w:hAnsi="Arial" w:cs="Arial"/>
          <w:b/>
          <w:smallCaps/>
          <w:color w:val="126289"/>
          <w:sz w:val="44"/>
          <w:szCs w:val="44"/>
        </w:rPr>
      </w:pPr>
      <w:r w:rsidRPr="00227075">
        <w:rPr>
          <w:rFonts w:ascii="Arial" w:hAnsi="Arial" w:cs="Arial"/>
          <w:noProof/>
          <w:color w:val="841619"/>
          <w:sz w:val="36"/>
          <w:szCs w:val="36"/>
        </w:rPr>
        <w:drawing>
          <wp:anchor distT="0" distB="0" distL="114300" distR="114300" simplePos="0" relativeHeight="251659264" behindDoc="1" locked="0" layoutInCell="1" allowOverlap="1" wp14:anchorId="0A28DC1A" wp14:editId="5C909A33">
            <wp:simplePos x="0" y="0"/>
            <wp:positionH relativeFrom="margin">
              <wp:posOffset>0</wp:posOffset>
            </wp:positionH>
            <wp:positionV relativeFrom="paragraph">
              <wp:posOffset>-622300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mallCaps/>
          <w:color w:val="126289"/>
          <w:sz w:val="44"/>
          <w:szCs w:val="44"/>
        </w:rPr>
        <w:t>HOSA Competitive Event Program Overview</w:t>
      </w:r>
    </w:p>
    <w:p w14:paraId="112FAE15" w14:textId="77777777" w:rsidR="006F1D09" w:rsidRDefault="006F1D09" w:rsidP="006F1D09"/>
    <w:p w14:paraId="6D361A1E" w14:textId="77777777" w:rsidR="006F1D09" w:rsidRPr="00FA1215" w:rsidRDefault="006F1D09" w:rsidP="006F1D09">
      <w:pPr>
        <w:tabs>
          <w:tab w:val="left" w:pos="-720"/>
        </w:tabs>
        <w:suppressAutoHyphens/>
        <w:rPr>
          <w:rFonts w:ascii="Arial" w:hAnsi="Arial" w:cs="Arial"/>
          <w:spacing w:val="-2"/>
          <w:sz w:val="22"/>
          <w:szCs w:val="22"/>
        </w:rPr>
      </w:pPr>
      <w:r w:rsidRPr="00A322C3">
        <w:rPr>
          <w:rFonts w:ascii="Arial" w:hAnsi="Arial" w:cs="Arial"/>
          <w:spacing w:val="-2"/>
          <w:sz w:val="22"/>
          <w:szCs w:val="22"/>
        </w:rPr>
        <w:t>HOSA advisors have many options and opportunities for helping students succeed.  One of the BEST tools we</w:t>
      </w:r>
      <w:r w:rsidRPr="00FA1215">
        <w:rPr>
          <w:rFonts w:ascii="Arial" w:hAnsi="Arial" w:cs="Arial"/>
          <w:spacing w:val="-2"/>
          <w:sz w:val="22"/>
          <w:szCs w:val="22"/>
        </w:rPr>
        <w:t xml:space="preserve"> use to challenge and encourage our students is the HOSA Competitive Events Program.</w:t>
      </w:r>
      <w:r>
        <w:rPr>
          <w:rFonts w:ascii="Arial" w:hAnsi="Arial" w:cs="Arial"/>
          <w:spacing w:val="-2"/>
          <w:sz w:val="22"/>
          <w:szCs w:val="22"/>
        </w:rPr>
        <w:t xml:space="preserve"> </w:t>
      </w:r>
      <w:r w:rsidRPr="00FA1215">
        <w:rPr>
          <w:rFonts w:ascii="Arial" w:hAnsi="Arial" w:cs="Arial"/>
          <w:spacing w:val="-2"/>
          <w:sz w:val="22"/>
          <w:szCs w:val="22"/>
        </w:rPr>
        <w:t xml:space="preserve">Health </w:t>
      </w:r>
      <w:r w:rsidRPr="00A322C3">
        <w:rPr>
          <w:rFonts w:ascii="Arial" w:hAnsi="Arial" w:cs="Arial"/>
          <w:spacing w:val="-2"/>
          <w:sz w:val="22"/>
          <w:szCs w:val="22"/>
        </w:rPr>
        <w:t>Science and Biomedical Science students</w:t>
      </w:r>
      <w:r w:rsidRPr="00FA1215">
        <w:rPr>
          <w:rFonts w:ascii="Arial" w:hAnsi="Arial" w:cs="Arial"/>
          <w:spacing w:val="-2"/>
          <w:sz w:val="22"/>
          <w:szCs w:val="22"/>
        </w:rPr>
        <w:t xml:space="preserve"> need to learn classroom content, but preparing for a health profession takes more than information.  We recognize the need for each student to belong, to feel a sense of being a part of something important, and recognize their unique potential for success.</w:t>
      </w:r>
    </w:p>
    <w:p w14:paraId="4F94DD78" w14:textId="77777777" w:rsidR="006F1D09" w:rsidRPr="00FA1215" w:rsidRDefault="006F1D09" w:rsidP="006F1D09">
      <w:pPr>
        <w:tabs>
          <w:tab w:val="left" w:pos="-720"/>
        </w:tabs>
        <w:suppressAutoHyphens/>
        <w:jc w:val="both"/>
        <w:rPr>
          <w:rFonts w:ascii="Arial" w:hAnsi="Arial" w:cs="Arial"/>
          <w:spacing w:val="-2"/>
          <w:sz w:val="22"/>
          <w:szCs w:val="22"/>
        </w:rPr>
      </w:pPr>
    </w:p>
    <w:p w14:paraId="1D012614" w14:textId="77777777" w:rsidR="006F1D09" w:rsidRPr="00FA1215" w:rsidRDefault="006F1D09" w:rsidP="006F1D09">
      <w:pPr>
        <w:tabs>
          <w:tab w:val="left" w:pos="-720"/>
        </w:tabs>
        <w:suppressAutoHyphens/>
        <w:rPr>
          <w:rFonts w:ascii="Arial" w:hAnsi="Arial" w:cs="Arial"/>
          <w:spacing w:val="-2"/>
          <w:sz w:val="22"/>
          <w:szCs w:val="22"/>
        </w:rPr>
      </w:pPr>
      <w:r>
        <w:rPr>
          <w:rFonts w:ascii="Arial" w:hAnsi="Arial" w:cs="Arial"/>
          <w:spacing w:val="-2"/>
          <w:sz w:val="22"/>
          <w:szCs w:val="22"/>
        </w:rPr>
        <w:t>T</w:t>
      </w:r>
      <w:r w:rsidRPr="00FA1215">
        <w:rPr>
          <w:rFonts w:ascii="Arial" w:hAnsi="Arial" w:cs="Arial"/>
          <w:spacing w:val="-2"/>
          <w:sz w:val="22"/>
          <w:szCs w:val="22"/>
        </w:rPr>
        <w:t xml:space="preserve">hat is why HOSA is the single most effective tool for student success.  The minute a student enters our program, he or she is </w:t>
      </w:r>
      <w:r>
        <w:rPr>
          <w:rFonts w:ascii="Arial" w:hAnsi="Arial" w:cs="Arial"/>
          <w:spacing w:val="-2"/>
          <w:sz w:val="22"/>
          <w:szCs w:val="22"/>
        </w:rPr>
        <w:t xml:space="preserve">a part of something important. </w:t>
      </w:r>
      <w:r w:rsidRPr="00FA1215">
        <w:rPr>
          <w:rFonts w:ascii="Arial" w:hAnsi="Arial" w:cs="Arial"/>
          <w:spacing w:val="-2"/>
          <w:sz w:val="22"/>
          <w:szCs w:val="22"/>
        </w:rPr>
        <w:t>HOS</w:t>
      </w:r>
      <w:r>
        <w:rPr>
          <w:rFonts w:ascii="Arial" w:hAnsi="Arial" w:cs="Arial"/>
          <w:spacing w:val="-2"/>
          <w:sz w:val="22"/>
          <w:szCs w:val="22"/>
        </w:rPr>
        <w:t>A-Future Health Professionals, a</w:t>
      </w:r>
      <w:r w:rsidRPr="00FA1215">
        <w:rPr>
          <w:rFonts w:ascii="Arial" w:hAnsi="Arial" w:cs="Arial"/>
          <w:spacing w:val="-2"/>
          <w:sz w:val="22"/>
          <w:szCs w:val="22"/>
        </w:rPr>
        <w:t xml:space="preserve">nd the </w:t>
      </w:r>
      <w:r>
        <w:rPr>
          <w:rFonts w:ascii="Arial" w:hAnsi="Arial" w:cs="Arial"/>
          <w:spacing w:val="-2"/>
          <w:sz w:val="22"/>
          <w:szCs w:val="22"/>
        </w:rPr>
        <w:t xml:space="preserve">HOSA </w:t>
      </w:r>
      <w:r w:rsidRPr="00FA1215">
        <w:rPr>
          <w:rFonts w:ascii="Arial" w:hAnsi="Arial" w:cs="Arial"/>
          <w:spacing w:val="-2"/>
          <w:sz w:val="22"/>
          <w:szCs w:val="22"/>
        </w:rPr>
        <w:t>Competitive Events Program provides opportunities for ALL s</w:t>
      </w:r>
      <w:r>
        <w:rPr>
          <w:rFonts w:ascii="Arial" w:hAnsi="Arial" w:cs="Arial"/>
          <w:spacing w:val="-2"/>
          <w:sz w:val="22"/>
          <w:szCs w:val="22"/>
        </w:rPr>
        <w:t>tudents t</w:t>
      </w:r>
      <w:r w:rsidRPr="00FA1215">
        <w:rPr>
          <w:rFonts w:ascii="Arial" w:hAnsi="Arial" w:cs="Arial"/>
          <w:spacing w:val="-2"/>
          <w:sz w:val="22"/>
          <w:szCs w:val="22"/>
        </w:rPr>
        <w:t>o be an active, contributing member of HOSA.</w:t>
      </w:r>
    </w:p>
    <w:p w14:paraId="501E8CCE" w14:textId="77777777" w:rsidR="006F1D09" w:rsidRPr="00FA1215" w:rsidRDefault="006F1D09" w:rsidP="006F1D09">
      <w:pPr>
        <w:tabs>
          <w:tab w:val="left" w:pos="-720"/>
        </w:tabs>
        <w:suppressAutoHyphens/>
        <w:jc w:val="both"/>
        <w:rPr>
          <w:rFonts w:ascii="Arial" w:hAnsi="Arial" w:cs="Arial"/>
          <w:spacing w:val="-2"/>
          <w:sz w:val="22"/>
          <w:szCs w:val="22"/>
        </w:rPr>
      </w:pPr>
    </w:p>
    <w:p w14:paraId="3F0C95E0" w14:textId="77777777" w:rsidR="006F1D09" w:rsidRPr="00FA1215" w:rsidRDefault="006F1D09" w:rsidP="006F1D09">
      <w:pPr>
        <w:tabs>
          <w:tab w:val="left" w:pos="-720"/>
        </w:tabs>
        <w:suppressAutoHyphens/>
        <w:rPr>
          <w:rFonts w:ascii="Arial" w:hAnsi="Arial" w:cs="Arial"/>
          <w:b/>
          <w:spacing w:val="-2"/>
          <w:sz w:val="22"/>
          <w:szCs w:val="22"/>
        </w:rPr>
      </w:pPr>
      <w:r>
        <w:rPr>
          <w:rFonts w:ascii="Arial" w:hAnsi="Arial" w:cs="Arial"/>
          <w:b/>
          <w:spacing w:val="-2"/>
          <w:sz w:val="22"/>
          <w:szCs w:val="22"/>
        </w:rPr>
        <w:t xml:space="preserve">HOSA </w:t>
      </w:r>
      <w:r w:rsidRPr="00FA1215">
        <w:rPr>
          <w:rFonts w:ascii="Arial" w:hAnsi="Arial" w:cs="Arial"/>
          <w:b/>
          <w:spacing w:val="-2"/>
          <w:sz w:val="22"/>
          <w:szCs w:val="22"/>
        </w:rPr>
        <w:t xml:space="preserve">Competitive Events Management </w:t>
      </w:r>
    </w:p>
    <w:p w14:paraId="60DE8073" w14:textId="77777777" w:rsidR="006F1D09" w:rsidRPr="00FA1215" w:rsidRDefault="006F1D09" w:rsidP="006F1D09">
      <w:pPr>
        <w:tabs>
          <w:tab w:val="left" w:pos="-720"/>
        </w:tabs>
        <w:suppressAutoHyphens/>
        <w:rPr>
          <w:rFonts w:ascii="Arial" w:hAnsi="Arial" w:cs="Arial"/>
          <w:sz w:val="22"/>
          <w:szCs w:val="22"/>
        </w:rPr>
      </w:pPr>
      <w:r w:rsidRPr="00FA1215">
        <w:rPr>
          <w:rFonts w:ascii="Arial" w:hAnsi="Arial" w:cs="Arial"/>
          <w:sz w:val="22"/>
          <w:szCs w:val="22"/>
        </w:rPr>
        <w:t>Each and every o</w:t>
      </w:r>
      <w:r>
        <w:rPr>
          <w:rFonts w:ascii="Arial" w:hAnsi="Arial" w:cs="Arial"/>
          <w:sz w:val="22"/>
          <w:szCs w:val="22"/>
        </w:rPr>
        <w:t>ne of us who works with HOSA</w:t>
      </w:r>
      <w:r w:rsidRPr="00FA1215">
        <w:rPr>
          <w:rFonts w:ascii="Arial" w:hAnsi="Arial" w:cs="Arial"/>
          <w:sz w:val="22"/>
          <w:szCs w:val="22"/>
        </w:rPr>
        <w:t xml:space="preserve"> is committed </w:t>
      </w:r>
      <w:r w:rsidRPr="00FA1215">
        <w:rPr>
          <w:rFonts w:ascii="Arial" w:hAnsi="Arial" w:cs="Arial"/>
          <w:color w:val="221E1F"/>
          <w:sz w:val="22"/>
          <w:szCs w:val="22"/>
        </w:rPr>
        <w:t xml:space="preserve">to the highest standards when implementing the </w:t>
      </w:r>
      <w:r>
        <w:rPr>
          <w:rFonts w:ascii="Arial" w:hAnsi="Arial" w:cs="Arial"/>
          <w:color w:val="221E1F"/>
          <w:sz w:val="22"/>
          <w:szCs w:val="22"/>
        </w:rPr>
        <w:t>HOSA</w:t>
      </w:r>
      <w:r w:rsidRPr="00FA1215">
        <w:rPr>
          <w:rFonts w:ascii="Arial" w:hAnsi="Arial" w:cs="Arial"/>
          <w:color w:val="221E1F"/>
          <w:sz w:val="22"/>
          <w:szCs w:val="22"/>
        </w:rPr>
        <w:t xml:space="preserve"> Competitive Events Program.  Integrity, honesty, trust, respect, playing by the rules, and teamwork – these define not only the goals of event management, but also the vision of our organization.</w:t>
      </w:r>
    </w:p>
    <w:p w14:paraId="52F29FF5" w14:textId="77777777" w:rsidR="006F1D09" w:rsidRPr="00FA1215" w:rsidRDefault="006F1D09" w:rsidP="006F1D09">
      <w:pPr>
        <w:tabs>
          <w:tab w:val="left" w:pos="-720"/>
        </w:tabs>
        <w:suppressAutoHyphens/>
        <w:jc w:val="both"/>
        <w:rPr>
          <w:rFonts w:ascii="Arial" w:hAnsi="Arial" w:cs="Arial"/>
          <w:sz w:val="22"/>
          <w:szCs w:val="22"/>
        </w:rPr>
      </w:pPr>
    </w:p>
    <w:p w14:paraId="40EF4E39" w14:textId="77777777" w:rsidR="006F1D09" w:rsidRPr="00FA1215" w:rsidRDefault="006F1D09" w:rsidP="006F1D09">
      <w:pPr>
        <w:tabs>
          <w:tab w:val="left" w:pos="-720"/>
        </w:tabs>
        <w:suppressAutoHyphens/>
        <w:rPr>
          <w:rFonts w:ascii="Arial" w:hAnsi="Arial" w:cs="Arial"/>
          <w:spacing w:val="-2"/>
          <w:sz w:val="22"/>
          <w:szCs w:val="22"/>
        </w:rPr>
      </w:pPr>
      <w:r w:rsidRPr="00FA1215">
        <w:rPr>
          <w:rFonts w:ascii="Arial" w:hAnsi="Arial" w:cs="Arial"/>
          <w:sz w:val="22"/>
          <w:szCs w:val="22"/>
        </w:rPr>
        <w:t xml:space="preserve">Competitive events management starts with the Competitive Events Management Team, and includes the State Advisors, Event Managers, </w:t>
      </w:r>
      <w:r>
        <w:rPr>
          <w:rFonts w:ascii="Arial" w:hAnsi="Arial" w:cs="Arial"/>
          <w:sz w:val="22"/>
          <w:szCs w:val="22"/>
        </w:rPr>
        <w:t xml:space="preserve">Judge Manager </w:t>
      </w:r>
      <w:r w:rsidRPr="00FA1215">
        <w:rPr>
          <w:rFonts w:ascii="Arial" w:hAnsi="Arial" w:cs="Arial"/>
          <w:sz w:val="22"/>
          <w:szCs w:val="22"/>
        </w:rPr>
        <w:t>and state event personnel.  Everyone must work together and operate on the same page in order for the HOSA Competitive Events Program to achieve the level of success that we all desire.</w:t>
      </w:r>
    </w:p>
    <w:p w14:paraId="3798C0D7" w14:textId="77777777" w:rsidR="006F1D09" w:rsidRPr="00FA1215" w:rsidRDefault="006F1D09" w:rsidP="006F1D09">
      <w:pPr>
        <w:tabs>
          <w:tab w:val="left" w:pos="-720"/>
        </w:tabs>
        <w:suppressAutoHyphens/>
        <w:jc w:val="both"/>
        <w:rPr>
          <w:rFonts w:ascii="Arial" w:hAnsi="Arial" w:cs="Arial"/>
          <w:spacing w:val="-2"/>
          <w:sz w:val="22"/>
          <w:szCs w:val="22"/>
        </w:rPr>
      </w:pPr>
    </w:p>
    <w:p w14:paraId="7A2AD3AA" w14:textId="77777777" w:rsidR="006F1D09" w:rsidRPr="00FA1215" w:rsidRDefault="006F1D09" w:rsidP="006F1D09">
      <w:pPr>
        <w:tabs>
          <w:tab w:val="left" w:pos="-720"/>
        </w:tabs>
        <w:suppressAutoHyphens/>
        <w:rPr>
          <w:rFonts w:ascii="Arial" w:hAnsi="Arial" w:cs="Arial"/>
          <w:spacing w:val="-2"/>
          <w:sz w:val="22"/>
          <w:szCs w:val="22"/>
        </w:rPr>
      </w:pPr>
      <w:r w:rsidRPr="00FA1215">
        <w:rPr>
          <w:rFonts w:ascii="Arial" w:hAnsi="Arial" w:cs="Arial"/>
          <w:spacing w:val="-2"/>
          <w:sz w:val="22"/>
          <w:szCs w:val="22"/>
        </w:rPr>
        <w:t xml:space="preserve">The </w:t>
      </w:r>
      <w:r>
        <w:rPr>
          <w:rFonts w:ascii="Arial" w:hAnsi="Arial" w:cs="Arial"/>
          <w:spacing w:val="-2"/>
          <w:sz w:val="22"/>
          <w:szCs w:val="22"/>
        </w:rPr>
        <w:t xml:space="preserve">HOSA </w:t>
      </w:r>
      <w:r w:rsidRPr="00FA1215">
        <w:rPr>
          <w:rFonts w:ascii="Arial" w:hAnsi="Arial" w:cs="Arial"/>
          <w:spacing w:val="-2"/>
          <w:sz w:val="22"/>
          <w:szCs w:val="22"/>
        </w:rPr>
        <w:t xml:space="preserve">Competitive Events Management Team is a group of volunteers who represent a number of HOSA state associations.  They serve as a liaison between </w:t>
      </w:r>
      <w:r>
        <w:rPr>
          <w:rFonts w:ascii="Arial" w:hAnsi="Arial" w:cs="Arial"/>
          <w:spacing w:val="-2"/>
          <w:sz w:val="22"/>
          <w:szCs w:val="22"/>
        </w:rPr>
        <w:t>HOSA</w:t>
      </w:r>
      <w:r w:rsidRPr="00FA1215">
        <w:rPr>
          <w:rFonts w:ascii="Arial" w:hAnsi="Arial" w:cs="Arial"/>
          <w:spacing w:val="-2"/>
          <w:sz w:val="22"/>
          <w:szCs w:val="22"/>
        </w:rPr>
        <w:t xml:space="preserve"> CE and their state’s compe</w:t>
      </w:r>
      <w:r>
        <w:rPr>
          <w:rFonts w:ascii="Arial" w:hAnsi="Arial" w:cs="Arial"/>
          <w:spacing w:val="-2"/>
          <w:sz w:val="22"/>
          <w:szCs w:val="22"/>
        </w:rPr>
        <w:t>titive events program, help to en</w:t>
      </w:r>
      <w:r w:rsidRPr="00FA1215">
        <w:rPr>
          <w:rFonts w:ascii="Arial" w:hAnsi="Arial" w:cs="Arial"/>
          <w:spacing w:val="-2"/>
          <w:sz w:val="22"/>
          <w:szCs w:val="22"/>
        </w:rPr>
        <w:t xml:space="preserve">sure that our guidelines and event management tools are the best </w:t>
      </w:r>
      <w:r w:rsidRPr="007A5D4F">
        <w:rPr>
          <w:rFonts w:ascii="Arial" w:hAnsi="Arial" w:cs="Arial"/>
          <w:spacing w:val="-2"/>
          <w:sz w:val="22"/>
          <w:szCs w:val="22"/>
        </w:rPr>
        <w:t>they can be, and support state sponsors in the management of events at the HOSA International Leadership</w:t>
      </w:r>
      <w:r w:rsidRPr="00FA1215">
        <w:rPr>
          <w:rFonts w:ascii="Arial" w:hAnsi="Arial" w:cs="Arial"/>
          <w:spacing w:val="-2"/>
          <w:sz w:val="22"/>
          <w:szCs w:val="22"/>
        </w:rPr>
        <w:t xml:space="preserve"> Conference.</w:t>
      </w:r>
    </w:p>
    <w:p w14:paraId="58071F9C" w14:textId="77777777" w:rsidR="006F1D09" w:rsidRPr="00FA1215" w:rsidRDefault="006F1D09" w:rsidP="006F1D09">
      <w:pPr>
        <w:tabs>
          <w:tab w:val="left" w:pos="-720"/>
        </w:tabs>
        <w:suppressAutoHyphens/>
        <w:jc w:val="both"/>
        <w:rPr>
          <w:rFonts w:ascii="Arial" w:hAnsi="Arial" w:cs="Arial"/>
          <w:spacing w:val="-2"/>
          <w:sz w:val="22"/>
          <w:szCs w:val="22"/>
        </w:rPr>
      </w:pPr>
    </w:p>
    <w:p w14:paraId="24549172" w14:textId="77777777" w:rsidR="006F1D09" w:rsidRPr="00FA1215" w:rsidRDefault="006F1D09" w:rsidP="006F1D09">
      <w:pPr>
        <w:pStyle w:val="Heading9"/>
        <w:tabs>
          <w:tab w:val="left" w:pos="0"/>
        </w:tabs>
        <w:jc w:val="left"/>
        <w:rPr>
          <w:rFonts w:ascii="Arial" w:hAnsi="Arial" w:cs="Arial"/>
          <w:sz w:val="22"/>
          <w:szCs w:val="22"/>
        </w:rPr>
      </w:pPr>
      <w:r w:rsidRPr="00FA1215">
        <w:rPr>
          <w:rFonts w:ascii="Arial" w:hAnsi="Arial" w:cs="Arial"/>
          <w:sz w:val="22"/>
          <w:szCs w:val="22"/>
        </w:rPr>
        <w:t>A Tool for</w:t>
      </w:r>
      <w:r w:rsidRPr="002F70E9">
        <w:rPr>
          <w:rFonts w:ascii="Arial" w:hAnsi="Arial" w:cs="Arial"/>
          <w:sz w:val="22"/>
        </w:rPr>
        <w:t xml:space="preserve"> </w:t>
      </w:r>
      <w:r w:rsidRPr="00676906">
        <w:rPr>
          <w:rFonts w:ascii="Arial" w:hAnsi="Arial" w:cs="Arial"/>
          <w:sz w:val="22"/>
        </w:rPr>
        <w:t xml:space="preserve">CE </w:t>
      </w:r>
      <w:r>
        <w:rPr>
          <w:rFonts w:ascii="Arial" w:hAnsi="Arial" w:cs="Arial"/>
          <w:sz w:val="22"/>
        </w:rPr>
        <w:t>Management Team</w:t>
      </w:r>
      <w:r w:rsidRPr="00676906">
        <w:rPr>
          <w:rFonts w:ascii="Arial" w:hAnsi="Arial" w:cs="Arial"/>
          <w:sz w:val="22"/>
        </w:rPr>
        <w:t xml:space="preserve"> </w:t>
      </w:r>
      <w:r w:rsidRPr="00FA1215">
        <w:rPr>
          <w:rFonts w:ascii="Arial" w:hAnsi="Arial" w:cs="Arial"/>
          <w:sz w:val="22"/>
          <w:szCs w:val="22"/>
        </w:rPr>
        <w:t>Members</w:t>
      </w:r>
    </w:p>
    <w:p w14:paraId="5B5C79DC" w14:textId="77777777" w:rsidR="006F1D09" w:rsidRPr="00FA1215" w:rsidRDefault="006F1D09" w:rsidP="006F1D09">
      <w:pPr>
        <w:tabs>
          <w:tab w:val="left" w:pos="-720"/>
          <w:tab w:val="left" w:pos="0"/>
        </w:tabs>
        <w:suppressAutoHyphens/>
        <w:rPr>
          <w:rFonts w:ascii="Arial" w:hAnsi="Arial" w:cs="Arial"/>
          <w:spacing w:val="-2"/>
          <w:sz w:val="22"/>
          <w:szCs w:val="22"/>
        </w:rPr>
      </w:pPr>
      <w:r w:rsidRPr="00FA1215">
        <w:rPr>
          <w:rFonts w:ascii="Arial" w:hAnsi="Arial" w:cs="Arial"/>
          <w:spacing w:val="-2"/>
          <w:sz w:val="22"/>
          <w:szCs w:val="22"/>
        </w:rPr>
        <w:t xml:space="preserve">The members of the </w:t>
      </w:r>
      <w:r>
        <w:rPr>
          <w:rFonts w:ascii="Arial" w:hAnsi="Arial" w:cs="Arial"/>
          <w:spacing w:val="-2"/>
          <w:sz w:val="22"/>
          <w:szCs w:val="22"/>
        </w:rPr>
        <w:t>HOSA C</w:t>
      </w:r>
      <w:r w:rsidRPr="00FA1215">
        <w:rPr>
          <w:rFonts w:ascii="Arial" w:hAnsi="Arial" w:cs="Arial"/>
          <w:spacing w:val="-2"/>
          <w:sz w:val="22"/>
          <w:szCs w:val="22"/>
        </w:rPr>
        <w:t xml:space="preserve">ompetitive </w:t>
      </w:r>
      <w:r>
        <w:rPr>
          <w:rFonts w:ascii="Arial" w:hAnsi="Arial" w:cs="Arial"/>
          <w:spacing w:val="-2"/>
          <w:sz w:val="22"/>
          <w:szCs w:val="22"/>
        </w:rPr>
        <w:t>E</w:t>
      </w:r>
      <w:r w:rsidRPr="00FA1215">
        <w:rPr>
          <w:rFonts w:ascii="Arial" w:hAnsi="Arial" w:cs="Arial"/>
          <w:spacing w:val="-2"/>
          <w:sz w:val="22"/>
          <w:szCs w:val="22"/>
        </w:rPr>
        <w:t xml:space="preserve">vents </w:t>
      </w:r>
      <w:r>
        <w:rPr>
          <w:rFonts w:ascii="Arial" w:hAnsi="Arial" w:cs="Arial"/>
          <w:spacing w:val="-2"/>
          <w:sz w:val="22"/>
          <w:szCs w:val="22"/>
        </w:rPr>
        <w:t xml:space="preserve">Management Team use the content from the </w:t>
      </w:r>
      <w:hyperlink r:id="rId7" w:history="1">
        <w:r w:rsidRPr="005A1A1C">
          <w:rPr>
            <w:rStyle w:val="Hyperlink"/>
            <w:rFonts w:ascii="Arial" w:hAnsi="Arial" w:cs="Arial"/>
            <w:spacing w:val="-2"/>
            <w:sz w:val="22"/>
            <w:szCs w:val="22"/>
          </w:rPr>
          <w:t>Managing CE page online</w:t>
        </w:r>
      </w:hyperlink>
      <w:r>
        <w:rPr>
          <w:rFonts w:ascii="Arial" w:hAnsi="Arial" w:cs="Arial"/>
          <w:spacing w:val="-2"/>
          <w:sz w:val="22"/>
          <w:szCs w:val="22"/>
        </w:rPr>
        <w:t xml:space="preserve"> </w:t>
      </w:r>
      <w:r w:rsidRPr="00FA1215">
        <w:rPr>
          <w:rFonts w:ascii="Arial" w:hAnsi="Arial" w:cs="Arial"/>
          <w:spacing w:val="-2"/>
          <w:sz w:val="22"/>
          <w:szCs w:val="22"/>
        </w:rPr>
        <w:t xml:space="preserve">to provide a consistent set of policies, practices and resources for </w:t>
      </w:r>
      <w:r>
        <w:rPr>
          <w:rFonts w:ascii="Arial" w:hAnsi="Arial" w:cs="Arial"/>
          <w:spacing w:val="-2"/>
          <w:sz w:val="22"/>
          <w:szCs w:val="22"/>
        </w:rPr>
        <w:t>inter</w:t>
      </w:r>
      <w:r w:rsidRPr="00FA1215">
        <w:rPr>
          <w:rFonts w:ascii="Arial" w:hAnsi="Arial" w:cs="Arial"/>
          <w:spacing w:val="-2"/>
          <w:sz w:val="22"/>
          <w:szCs w:val="22"/>
        </w:rPr>
        <w:t>national event management.</w:t>
      </w:r>
    </w:p>
    <w:p w14:paraId="05BBD6A6" w14:textId="77777777" w:rsidR="006F1D09" w:rsidRPr="00FA1215" w:rsidRDefault="006F1D09" w:rsidP="006F1D09">
      <w:pPr>
        <w:tabs>
          <w:tab w:val="left" w:pos="-720"/>
          <w:tab w:val="left" w:pos="0"/>
        </w:tabs>
        <w:suppressAutoHyphens/>
        <w:jc w:val="both"/>
        <w:rPr>
          <w:rFonts w:ascii="Arial" w:hAnsi="Arial" w:cs="Arial"/>
          <w:b/>
          <w:spacing w:val="-2"/>
          <w:sz w:val="22"/>
          <w:szCs w:val="22"/>
        </w:rPr>
      </w:pPr>
    </w:p>
    <w:p w14:paraId="12265D19" w14:textId="77777777" w:rsidR="006F1D09" w:rsidRPr="00FA1215" w:rsidRDefault="006F1D09" w:rsidP="006F1D09">
      <w:pPr>
        <w:tabs>
          <w:tab w:val="left" w:pos="-720"/>
          <w:tab w:val="left" w:pos="0"/>
        </w:tabs>
        <w:suppressAutoHyphens/>
        <w:rPr>
          <w:rFonts w:ascii="Arial" w:hAnsi="Arial" w:cs="Arial"/>
          <w:b/>
          <w:spacing w:val="-2"/>
          <w:sz w:val="22"/>
          <w:szCs w:val="22"/>
        </w:rPr>
      </w:pPr>
      <w:r w:rsidRPr="00FA1215">
        <w:rPr>
          <w:rFonts w:ascii="Arial" w:hAnsi="Arial" w:cs="Arial"/>
          <w:b/>
          <w:spacing w:val="-2"/>
          <w:sz w:val="22"/>
          <w:szCs w:val="22"/>
        </w:rPr>
        <w:t>A Tool for State Advisors</w:t>
      </w:r>
    </w:p>
    <w:p w14:paraId="64CE43CC" w14:textId="77777777" w:rsidR="006F1D09" w:rsidRPr="00FA1215" w:rsidRDefault="00450DE4" w:rsidP="006F1D09">
      <w:pPr>
        <w:tabs>
          <w:tab w:val="left" w:pos="-720"/>
          <w:tab w:val="left" w:pos="0"/>
        </w:tabs>
        <w:suppressAutoHyphens/>
        <w:rPr>
          <w:rFonts w:ascii="Arial" w:hAnsi="Arial" w:cs="Arial"/>
          <w:spacing w:val="-2"/>
          <w:sz w:val="22"/>
          <w:szCs w:val="22"/>
        </w:rPr>
      </w:pPr>
      <w:hyperlink r:id="rId8" w:history="1">
        <w:r w:rsidR="006F1D09" w:rsidRPr="005A1A1C">
          <w:rPr>
            <w:rStyle w:val="Hyperlink"/>
            <w:rFonts w:ascii="Arial" w:hAnsi="Arial" w:cs="Arial"/>
            <w:spacing w:val="-2"/>
            <w:sz w:val="22"/>
            <w:szCs w:val="22"/>
          </w:rPr>
          <w:t>The Managing CE page online</w:t>
        </w:r>
      </w:hyperlink>
      <w:r w:rsidR="006F1D09" w:rsidRPr="00FA1215">
        <w:rPr>
          <w:rFonts w:ascii="Arial" w:hAnsi="Arial" w:cs="Arial"/>
          <w:spacing w:val="-2"/>
          <w:sz w:val="22"/>
          <w:szCs w:val="22"/>
        </w:rPr>
        <w:t xml:space="preserve"> is a tool for consistency.  By using </w:t>
      </w:r>
      <w:r w:rsidR="006F1D09">
        <w:rPr>
          <w:rFonts w:ascii="Arial" w:hAnsi="Arial" w:cs="Arial"/>
          <w:spacing w:val="-2"/>
          <w:sz w:val="22"/>
          <w:szCs w:val="22"/>
        </w:rPr>
        <w:t>HOSA-Future Health Professionals’</w:t>
      </w:r>
      <w:r w:rsidR="006F1D09" w:rsidRPr="00FA1215">
        <w:rPr>
          <w:rFonts w:ascii="Arial" w:hAnsi="Arial" w:cs="Arial"/>
          <w:spacing w:val="-2"/>
          <w:sz w:val="22"/>
          <w:szCs w:val="22"/>
        </w:rPr>
        <w:t xml:space="preserve"> processes and materials, states can </w:t>
      </w:r>
      <w:r w:rsidR="006F1D09" w:rsidRPr="00613B8D">
        <w:rPr>
          <w:rFonts w:ascii="Arial" w:hAnsi="Arial" w:cs="Arial"/>
          <w:color w:val="000000" w:themeColor="text1"/>
          <w:spacing w:val="-2"/>
          <w:sz w:val="22"/>
          <w:szCs w:val="22"/>
        </w:rPr>
        <w:t xml:space="preserve">create a seamless transition for HOSA members from region-level to state-level to </w:t>
      </w:r>
      <w:r w:rsidR="006F1D09" w:rsidRPr="00D1550B">
        <w:rPr>
          <w:rFonts w:ascii="Arial" w:hAnsi="Arial" w:cs="Arial"/>
          <w:color w:val="000000" w:themeColor="text1"/>
          <w:spacing w:val="-2"/>
          <w:sz w:val="22"/>
          <w:szCs w:val="22"/>
        </w:rPr>
        <w:t>intern</w:t>
      </w:r>
      <w:r w:rsidR="006F1D09" w:rsidRPr="00613B8D">
        <w:rPr>
          <w:rFonts w:ascii="Arial" w:hAnsi="Arial" w:cs="Arial"/>
          <w:color w:val="000000" w:themeColor="text1"/>
          <w:spacing w:val="-2"/>
          <w:sz w:val="22"/>
          <w:szCs w:val="22"/>
        </w:rPr>
        <w:t>ational-level competition, and improve opportunities for success for both HOSA members and chapter advisors</w:t>
      </w:r>
      <w:r w:rsidR="006F1D09" w:rsidRPr="00FA1215">
        <w:rPr>
          <w:rFonts w:ascii="Arial" w:hAnsi="Arial" w:cs="Arial"/>
          <w:spacing w:val="-2"/>
          <w:sz w:val="22"/>
          <w:szCs w:val="22"/>
        </w:rPr>
        <w:t xml:space="preserve">. </w:t>
      </w:r>
      <w:r w:rsidR="006F1D09">
        <w:rPr>
          <w:rFonts w:ascii="Arial" w:hAnsi="Arial" w:cs="Arial"/>
          <w:spacing w:val="-2"/>
          <w:sz w:val="22"/>
          <w:szCs w:val="22"/>
        </w:rPr>
        <w:t>We urge state advisors</w:t>
      </w:r>
      <w:r w:rsidR="006F1D09" w:rsidRPr="00AE0181">
        <w:rPr>
          <w:rFonts w:ascii="Arial" w:hAnsi="Arial" w:cs="Arial"/>
          <w:spacing w:val="-2"/>
          <w:sz w:val="22"/>
          <w:szCs w:val="22"/>
        </w:rPr>
        <w:t xml:space="preserve"> to cut, paste, print and share this</w:t>
      </w:r>
      <w:r w:rsidR="006F1D09" w:rsidRPr="00FA1215">
        <w:rPr>
          <w:rFonts w:ascii="Arial" w:hAnsi="Arial" w:cs="Arial"/>
          <w:spacing w:val="-2"/>
          <w:sz w:val="22"/>
          <w:szCs w:val="22"/>
        </w:rPr>
        <w:t xml:space="preserve"> resource with their state event personnel.</w:t>
      </w:r>
    </w:p>
    <w:p w14:paraId="580BE065" w14:textId="77777777" w:rsidR="006F1D09" w:rsidRPr="00FA1215" w:rsidRDefault="006F1D09" w:rsidP="006F1D09">
      <w:pPr>
        <w:tabs>
          <w:tab w:val="left" w:pos="-720"/>
          <w:tab w:val="left" w:pos="0"/>
        </w:tabs>
        <w:suppressAutoHyphens/>
        <w:jc w:val="both"/>
        <w:rPr>
          <w:rFonts w:ascii="Arial" w:hAnsi="Arial" w:cs="Arial"/>
          <w:spacing w:val="-2"/>
          <w:sz w:val="22"/>
          <w:szCs w:val="22"/>
        </w:rPr>
      </w:pPr>
    </w:p>
    <w:p w14:paraId="5AAC631F" w14:textId="77777777" w:rsidR="006F1D09" w:rsidRDefault="006F1D09" w:rsidP="006F1D09">
      <w:pPr>
        <w:tabs>
          <w:tab w:val="left" w:pos="-720"/>
          <w:tab w:val="left" w:pos="0"/>
        </w:tabs>
        <w:suppressAutoHyphens/>
        <w:jc w:val="both"/>
        <w:rPr>
          <w:rFonts w:ascii="Arial" w:hAnsi="Arial" w:cs="Arial"/>
          <w:b/>
          <w:i/>
          <w:spacing w:val="-2"/>
          <w:sz w:val="22"/>
          <w:szCs w:val="22"/>
        </w:rPr>
      </w:pPr>
      <w:r w:rsidRPr="00FA1215">
        <w:rPr>
          <w:rFonts w:ascii="Arial" w:hAnsi="Arial" w:cs="Arial"/>
          <w:b/>
          <w:i/>
          <w:spacing w:val="-2"/>
          <w:sz w:val="22"/>
          <w:szCs w:val="22"/>
        </w:rPr>
        <w:t>Thank you for your commitment to excellence through the HOSA Competitive Events Program.</w:t>
      </w:r>
    </w:p>
    <w:p w14:paraId="226393B3" w14:textId="77777777" w:rsidR="006F1D09" w:rsidRDefault="006F1D09" w:rsidP="006F1D09"/>
    <w:p w14:paraId="61260208" w14:textId="77777777" w:rsidR="00A744D4" w:rsidRDefault="00450DE4"/>
    <w:sectPr w:rsidR="00A744D4" w:rsidSect="0039529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B64AE" w14:textId="77777777" w:rsidR="00450DE4" w:rsidRDefault="00450DE4">
      <w:r>
        <w:separator/>
      </w:r>
    </w:p>
  </w:endnote>
  <w:endnote w:type="continuationSeparator" w:id="0">
    <w:p w14:paraId="22D5FFF9" w14:textId="77777777" w:rsidR="00450DE4" w:rsidRDefault="0045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32ED" w14:textId="0C38BB43" w:rsidR="005A1A1C" w:rsidRPr="005A1A1C" w:rsidRDefault="006F1D09" w:rsidP="007F14CA">
    <w:pPr>
      <w:pStyle w:val="Footer"/>
      <w:rPr>
        <w:rFonts w:ascii="Arial" w:hAnsi="Arial" w:cs="Arial"/>
        <w:sz w:val="20"/>
        <w:szCs w:val="20"/>
      </w:rPr>
    </w:pPr>
    <w:r>
      <w:rPr>
        <w:rFonts w:ascii="Arial" w:hAnsi="Arial" w:cs="Arial"/>
        <w:sz w:val="20"/>
        <w:szCs w:val="20"/>
      </w:rPr>
      <w:t xml:space="preserve">HOSA CE Program Overview                                                     </w:t>
    </w:r>
    <w:r>
      <w:rPr>
        <w:rFonts w:ascii="Arial" w:hAnsi="Arial" w:cs="Arial"/>
        <w:sz w:val="20"/>
        <w:szCs w:val="20"/>
      </w:rPr>
      <w:tab/>
    </w:r>
    <w:r w:rsidR="00797E3C">
      <w:rPr>
        <w:rFonts w:ascii="Arial" w:hAnsi="Arial" w:cs="Arial"/>
        <w:sz w:val="20"/>
        <w:szCs w:val="20"/>
      </w:rPr>
      <w:t>Reviewed</w:t>
    </w:r>
    <w:r>
      <w:rPr>
        <w:rFonts w:ascii="Arial" w:hAnsi="Arial" w:cs="Arial"/>
        <w:sz w:val="20"/>
        <w:szCs w:val="20"/>
      </w:rPr>
      <w:t xml:space="preserve"> September 202</w:t>
    </w:r>
    <w:r w:rsidR="00797E3C">
      <w:rPr>
        <w:rFonts w:ascii="Arial" w:hAnsi="Arial" w:cs="Arial"/>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3E521" w14:textId="77777777" w:rsidR="00450DE4" w:rsidRDefault="00450DE4">
      <w:r>
        <w:separator/>
      </w:r>
    </w:p>
  </w:footnote>
  <w:footnote w:type="continuationSeparator" w:id="0">
    <w:p w14:paraId="50E7A309" w14:textId="77777777" w:rsidR="00450DE4" w:rsidRDefault="00450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09"/>
    <w:rsid w:val="000A79E6"/>
    <w:rsid w:val="00315506"/>
    <w:rsid w:val="00450DE4"/>
    <w:rsid w:val="006F1D09"/>
    <w:rsid w:val="0079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9EDCD7"/>
  <w15:chartTrackingRefBased/>
  <w15:docId w15:val="{EABCAC6C-AA84-CB45-B1F3-88D6CED7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09"/>
    <w:rPr>
      <w:rFonts w:eastAsiaTheme="minorEastAsia"/>
    </w:rPr>
  </w:style>
  <w:style w:type="paragraph" w:styleId="Heading9">
    <w:name w:val="heading 9"/>
    <w:basedOn w:val="Normal"/>
    <w:next w:val="Normal"/>
    <w:link w:val="Heading9Char"/>
    <w:qFormat/>
    <w:rsid w:val="006F1D09"/>
    <w:pPr>
      <w:keepNext/>
      <w:tabs>
        <w:tab w:val="left" w:pos="-720"/>
      </w:tabs>
      <w:suppressAutoHyphens/>
      <w:jc w:val="both"/>
      <w:outlineLvl w:val="8"/>
    </w:pPr>
    <w:rPr>
      <w:rFonts w:ascii="Times New Roman" w:eastAsia="Times New Roman" w:hAnsi="Times New Roman" w:cs="Times New Roman"/>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F1D09"/>
    <w:rPr>
      <w:rFonts w:ascii="Times New Roman" w:eastAsia="Times New Roman" w:hAnsi="Times New Roman" w:cs="Times New Roman"/>
      <w:b/>
      <w:spacing w:val="-2"/>
      <w:szCs w:val="20"/>
    </w:rPr>
  </w:style>
  <w:style w:type="paragraph" w:styleId="Footer">
    <w:name w:val="footer"/>
    <w:basedOn w:val="Normal"/>
    <w:link w:val="FooterChar"/>
    <w:uiPriority w:val="99"/>
    <w:unhideWhenUsed/>
    <w:rsid w:val="006F1D09"/>
    <w:pPr>
      <w:tabs>
        <w:tab w:val="center" w:pos="4680"/>
        <w:tab w:val="right" w:pos="9360"/>
      </w:tabs>
    </w:pPr>
  </w:style>
  <w:style w:type="character" w:customStyle="1" w:styleId="FooterChar">
    <w:name w:val="Footer Char"/>
    <w:basedOn w:val="DefaultParagraphFont"/>
    <w:link w:val="Footer"/>
    <w:uiPriority w:val="99"/>
    <w:rsid w:val="006F1D09"/>
    <w:rPr>
      <w:rFonts w:eastAsiaTheme="minorEastAsia"/>
    </w:rPr>
  </w:style>
  <w:style w:type="character" w:styleId="Hyperlink">
    <w:name w:val="Hyperlink"/>
    <w:basedOn w:val="DefaultParagraphFont"/>
    <w:uiPriority w:val="99"/>
    <w:unhideWhenUsed/>
    <w:rsid w:val="006F1D09"/>
    <w:rPr>
      <w:color w:val="0563C1" w:themeColor="hyperlink"/>
      <w:u w:val="single"/>
    </w:rPr>
  </w:style>
  <w:style w:type="paragraph" w:styleId="Header">
    <w:name w:val="header"/>
    <w:basedOn w:val="Normal"/>
    <w:link w:val="HeaderChar"/>
    <w:uiPriority w:val="99"/>
    <w:unhideWhenUsed/>
    <w:rsid w:val="00797E3C"/>
    <w:pPr>
      <w:tabs>
        <w:tab w:val="center" w:pos="4680"/>
        <w:tab w:val="right" w:pos="9360"/>
      </w:tabs>
    </w:pPr>
  </w:style>
  <w:style w:type="character" w:customStyle="1" w:styleId="HeaderChar">
    <w:name w:val="Header Char"/>
    <w:basedOn w:val="DefaultParagraphFont"/>
    <w:link w:val="Header"/>
    <w:uiPriority w:val="99"/>
    <w:rsid w:val="00797E3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a.org/ManagingCE" TargetMode="External"/><Relationship Id="rId3" Type="http://schemas.openxmlformats.org/officeDocument/2006/relationships/webSettings" Target="webSettings.xml"/><Relationship Id="rId7" Type="http://schemas.openxmlformats.org/officeDocument/2006/relationships/hyperlink" Target="http://www.hosa.org/Managing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2021-09-06T19:33:00Z</dcterms:created>
  <dcterms:modified xsi:type="dcterms:W3CDTF">2021-09-06T19:33:00Z</dcterms:modified>
</cp:coreProperties>
</file>